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5" w:rsidRDefault="009311EB">
      <w:pPr>
        <w:spacing w:line="269" w:lineRule="auto"/>
        <w:ind w:left="10" w:right="9" w:hanging="10"/>
        <w:jc w:val="center"/>
      </w:pPr>
      <w:r>
        <w:rPr>
          <w:b/>
        </w:rPr>
        <w:t xml:space="preserve">АННОТАЦИЯ К РАБОЧЕЙ ПРОГРАММЕ ПО МУЗЫКЕ И ДВИЖЕНИЮ  </w:t>
      </w:r>
    </w:p>
    <w:p w:rsidR="002C0D85" w:rsidRDefault="009311EB">
      <w:pPr>
        <w:spacing w:line="269" w:lineRule="auto"/>
        <w:ind w:left="3530" w:right="3463" w:hanging="10"/>
        <w:jc w:val="center"/>
      </w:pPr>
      <w:r>
        <w:rPr>
          <w:b/>
        </w:rPr>
        <w:t xml:space="preserve">6 КЛАСС (ВАРИАНТ 2) </w:t>
      </w:r>
    </w:p>
    <w:p w:rsidR="002C0D85" w:rsidRDefault="002C0D85">
      <w:pPr>
        <w:spacing w:after="0" w:line="259" w:lineRule="auto"/>
        <w:ind w:left="52" w:firstLine="0"/>
        <w:jc w:val="center"/>
      </w:pPr>
    </w:p>
    <w:p w:rsidR="002C0D85" w:rsidRDefault="009311EB">
      <w:pPr>
        <w:ind w:left="-15" w:right="-8"/>
      </w:pPr>
      <w:r>
        <w:t xml:space="preserve">Рабочая программа по учебному предмету «Музыка и движение» для 6 класса (вариант 2), разработана на основе: </w:t>
      </w:r>
    </w:p>
    <w:p w:rsidR="002C0D85" w:rsidRDefault="009311EB">
      <w:pPr>
        <w:ind w:left="-15" w:right="-8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2C0D85" w:rsidRDefault="009311EB">
      <w:pPr>
        <w:ind w:left="-15" w:right="-8"/>
      </w:pPr>
      <w:r>
        <w:t xml:space="preserve">— Адаптированной основной </w:t>
      </w:r>
      <w:r w:rsidR="00A0076E">
        <w:t>общеобразовательной программы МБОУ «Центр образования с.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2C0D85" w:rsidRDefault="009311EB">
      <w:pPr>
        <w:ind w:left="-15" w:right="-8"/>
      </w:pPr>
      <w:r>
        <w:t>Рабочая программа по музыке и движению составлена в соответствии с АООП образования обучающихся с умственной отсталостью (интеллектуальными нарушениями) (вариант 2). Рабочая программа обеспечивает достижение личностных и предметных планируемых результатов освоения АООП в соответствии с требованиями АООП, предусматривает два уровня овладения предметными результатами: минимальный и достаточный.</w:t>
      </w:r>
      <w:r w:rsidR="00A0076E">
        <w:t xml:space="preserve"> </w:t>
      </w:r>
      <w:r>
        <w:t xml:space="preserve">В рабочей программе указано место учебного предмета в учебном плане, определены БУД. Тематическое планирование составлено с учетом </w:t>
      </w:r>
      <w:bookmarkStart w:id="0" w:name="_GoBack"/>
      <w:bookmarkEnd w:id="0"/>
      <w:r w:rsidR="00FF5DD2">
        <w:t>особенностей,</w:t>
      </w:r>
      <w:r>
        <w:t xml:space="preserve"> обучающихся 6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</w:t>
      </w:r>
    </w:p>
    <w:p w:rsidR="002C0D85" w:rsidRDefault="002C0D85">
      <w:pPr>
        <w:spacing w:after="0" w:line="259" w:lineRule="auto"/>
        <w:ind w:left="567" w:firstLine="0"/>
        <w:jc w:val="left"/>
      </w:pPr>
    </w:p>
    <w:p w:rsidR="002C0D85" w:rsidRDefault="002C0D85">
      <w:pPr>
        <w:spacing w:after="0" w:line="259" w:lineRule="auto"/>
        <w:ind w:firstLine="0"/>
        <w:jc w:val="left"/>
      </w:pPr>
    </w:p>
    <w:sectPr w:rsidR="002C0D85" w:rsidSect="005377CC">
      <w:pgSz w:w="11904" w:h="16838"/>
      <w:pgMar w:top="1440" w:right="842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D85"/>
    <w:rsid w:val="002C0D85"/>
    <w:rsid w:val="005377CC"/>
    <w:rsid w:val="009311EB"/>
    <w:rsid w:val="00A0076E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6B31A-530B-46A9-9078-E4FBCD7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CC"/>
    <w:pPr>
      <w:spacing w:after="13" w:line="387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>Татьяна Вячеславова</dc:creator>
  <cp:keywords/>
  <cp:lastModifiedBy>Пользователь</cp:lastModifiedBy>
  <cp:revision>4</cp:revision>
  <dcterms:created xsi:type="dcterms:W3CDTF">2024-06-18T03:47:00Z</dcterms:created>
  <dcterms:modified xsi:type="dcterms:W3CDTF">2024-06-25T04:28:00Z</dcterms:modified>
</cp:coreProperties>
</file>